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97C4" w14:textId="0C98D285" w:rsidR="0044118D" w:rsidRPr="00732A28" w:rsidRDefault="007819CF" w:rsidP="00290BC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732A28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44C2AF9" wp14:editId="6441CFDC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1757548" cy="634969"/>
            <wp:effectExtent l="0" t="0" r="0" b="0"/>
            <wp:wrapNone/>
            <wp:docPr id="13131441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548" cy="63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2A28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120F48A" wp14:editId="35A5F0B6">
            <wp:simplePos x="0" y="0"/>
            <wp:positionH relativeFrom="column">
              <wp:posOffset>1032510</wp:posOffset>
            </wp:positionH>
            <wp:positionV relativeFrom="paragraph">
              <wp:posOffset>-1905</wp:posOffset>
            </wp:positionV>
            <wp:extent cx="1276288" cy="634969"/>
            <wp:effectExtent l="0" t="0" r="635" b="0"/>
            <wp:wrapNone/>
            <wp:docPr id="426139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8" t="26494" r="7321" b="32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288" cy="63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2B883" w14:textId="73AE3BBE" w:rsidR="0044118D" w:rsidRPr="00732A28" w:rsidRDefault="0044118D" w:rsidP="00290BC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14:paraId="1AF35A9A" w14:textId="77777777" w:rsidR="0044118D" w:rsidRPr="00732A28" w:rsidRDefault="0044118D" w:rsidP="00290BC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14:paraId="27BF21B0" w14:textId="77777777" w:rsidR="007819CF" w:rsidRDefault="007819CF" w:rsidP="00290BC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14:paraId="224746EA" w14:textId="546E54FC" w:rsidR="004241BB" w:rsidRPr="00732A28" w:rsidRDefault="00546449" w:rsidP="00290BC3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732A28">
        <w:rPr>
          <w:b/>
          <w:bCs/>
          <w:sz w:val="22"/>
          <w:szCs w:val="22"/>
        </w:rPr>
        <w:t>CALL FOR APPLICATIONS – POSTDOCTORAL RESEARCHER NUMIC</w:t>
      </w:r>
    </w:p>
    <w:p w14:paraId="3FC0A16A" w14:textId="5BFD2E2E" w:rsidR="00847EB3" w:rsidRPr="00732A28" w:rsidRDefault="00847EB3" w:rsidP="00290BC3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152FC28F" w14:textId="4807A16E" w:rsidR="0077634A" w:rsidRPr="00732A28" w:rsidRDefault="00085504" w:rsidP="0077634A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732A28">
        <w:rPr>
          <w:b/>
          <w:bCs/>
          <w:sz w:val="22"/>
          <w:szCs w:val="22"/>
        </w:rPr>
        <w:t>Background</w:t>
      </w:r>
    </w:p>
    <w:p w14:paraId="1E21C3C1" w14:textId="77777777" w:rsidR="00085504" w:rsidRPr="00732A28" w:rsidRDefault="00085504" w:rsidP="0008550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32A28">
        <w:rPr>
          <w:rFonts w:ascii="Times New Roman" w:eastAsia="Times New Roman" w:hAnsi="Times New Roman" w:cs="Times New Roman"/>
        </w:rPr>
        <w:t>The Millennium Nucleus “Urban Insecurity and Cohesion” (NUMIC) invites applications for one postdoctoral researcher position for a one-year period (March 2027–March 2028), with the possibility of renewal for an additional year, subject to funding availability and satisfactory performance. Applications are open to candidates of all nationalities.</w:t>
      </w:r>
    </w:p>
    <w:p w14:paraId="105F7731" w14:textId="77777777" w:rsidR="00085504" w:rsidRPr="00732A28" w:rsidRDefault="00085504" w:rsidP="0008550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988062C" w14:textId="291D1574" w:rsidR="00085504" w:rsidRPr="00732A28" w:rsidRDefault="00085504" w:rsidP="0008550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32A28">
        <w:rPr>
          <w:rFonts w:ascii="Times New Roman" w:eastAsia="Times New Roman" w:hAnsi="Times New Roman" w:cs="Times New Roman"/>
        </w:rPr>
        <w:t>NUMIC is a research project funded by the National Agency for Research and Development (ANID). The project examines how multiple forms of insecurity</w:t>
      </w:r>
      <w:r w:rsidR="001A6E07">
        <w:rPr>
          <w:rFonts w:ascii="Times New Roman" w:eastAsia="Times New Roman" w:hAnsi="Times New Roman" w:cs="Times New Roman"/>
        </w:rPr>
        <w:t xml:space="preserve"> </w:t>
      </w:r>
      <w:r w:rsidRPr="00732A28">
        <w:rPr>
          <w:rFonts w:ascii="Times New Roman" w:eastAsia="Times New Roman" w:hAnsi="Times New Roman" w:cs="Times New Roman"/>
        </w:rPr>
        <w:t>arising from structural conditions and situated experiences</w:t>
      </w:r>
      <w:r w:rsidR="001A6E07">
        <w:rPr>
          <w:rFonts w:ascii="Times New Roman" w:eastAsia="Times New Roman" w:hAnsi="Times New Roman" w:cs="Times New Roman"/>
        </w:rPr>
        <w:t xml:space="preserve"> </w:t>
      </w:r>
      <w:r w:rsidRPr="00732A28">
        <w:rPr>
          <w:rFonts w:ascii="Times New Roman" w:eastAsia="Times New Roman" w:hAnsi="Times New Roman" w:cs="Times New Roman"/>
        </w:rPr>
        <w:t xml:space="preserve">interact and shape social ties across different urban spaces (housing, neighborhoods, public space, transport, work, education, and consumption). The project is based on a comparative analysis of three Chilean cities (Santiago, Concepción, and Iquique). </w:t>
      </w:r>
    </w:p>
    <w:p w14:paraId="2EA53E18" w14:textId="0B327390" w:rsidR="001415C8" w:rsidRPr="00732A28" w:rsidRDefault="00527458" w:rsidP="0008550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32A28">
        <w:rPr>
          <w:rFonts w:ascii="Times New Roman" w:hAnsi="Times New Roman" w:cs="Times New Roman"/>
        </w:rPr>
        <w:t xml:space="preserve"> </w:t>
      </w:r>
    </w:p>
    <w:p w14:paraId="06F02D8F" w14:textId="3958562B" w:rsidR="002D3D3A" w:rsidRPr="00732A28" w:rsidRDefault="00085504" w:rsidP="00290BC3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732A28">
        <w:rPr>
          <w:rFonts w:ascii="Times New Roman" w:eastAsia="Times New Roman" w:hAnsi="Times New Roman" w:cs="Times New Roman"/>
          <w:b/>
          <w:bCs/>
        </w:rPr>
        <w:t>Research Areas</w:t>
      </w:r>
    </w:p>
    <w:p w14:paraId="23A4BA23" w14:textId="77777777" w:rsidR="00085504" w:rsidRPr="00732A28" w:rsidRDefault="00085504" w:rsidP="0008550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32A28">
        <w:rPr>
          <w:rFonts w:ascii="Times New Roman" w:hAnsi="Times New Roman" w:cs="Times New Roman"/>
        </w:rPr>
        <w:t>Applicants may focus on one or more of the following research lines:</w:t>
      </w:r>
    </w:p>
    <w:p w14:paraId="7E983A94" w14:textId="5904EBDE" w:rsidR="00085504" w:rsidRPr="00732A28" w:rsidRDefault="00085504" w:rsidP="00085504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A6E07">
        <w:rPr>
          <w:rFonts w:ascii="Times New Roman" w:hAnsi="Times New Roman" w:cs="Times New Roman"/>
          <w:u w:val="single"/>
        </w:rPr>
        <w:t>Temporal and generational dimensions of insecurity</w:t>
      </w:r>
      <w:r w:rsidRPr="00732A28">
        <w:rPr>
          <w:rFonts w:ascii="Times New Roman" w:hAnsi="Times New Roman" w:cs="Times New Roman"/>
        </w:rPr>
        <w:t xml:space="preserve">: research on the accumulation of insecurities over </w:t>
      </w:r>
      <w:r w:rsidR="0099492B" w:rsidRPr="00732A28">
        <w:rPr>
          <w:rFonts w:ascii="Times New Roman" w:hAnsi="Times New Roman" w:cs="Times New Roman"/>
        </w:rPr>
        <w:t>the</w:t>
      </w:r>
      <w:r w:rsidRPr="00732A28">
        <w:rPr>
          <w:rFonts w:ascii="Times New Roman" w:hAnsi="Times New Roman" w:cs="Times New Roman"/>
        </w:rPr>
        <w:t xml:space="preserve"> </w:t>
      </w:r>
      <w:r w:rsidR="0099492B">
        <w:rPr>
          <w:rFonts w:ascii="Times New Roman" w:hAnsi="Times New Roman" w:cs="Times New Roman"/>
        </w:rPr>
        <w:t>life-</w:t>
      </w:r>
      <w:r w:rsidRPr="00732A28">
        <w:rPr>
          <w:rFonts w:ascii="Times New Roman" w:hAnsi="Times New Roman" w:cs="Times New Roman"/>
        </w:rPr>
        <w:t>course, family strategies of protection and social mobility, expectations about the future.</w:t>
      </w:r>
    </w:p>
    <w:p w14:paraId="310C4853" w14:textId="32666135" w:rsidR="00085504" w:rsidRPr="00732A28" w:rsidRDefault="00F361A3" w:rsidP="00085504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Collective r</w:t>
      </w:r>
      <w:r w:rsidR="00085504" w:rsidRPr="001A6E07">
        <w:rPr>
          <w:rFonts w:ascii="Times New Roman" w:hAnsi="Times New Roman" w:cs="Times New Roman"/>
          <w:u w:val="single"/>
        </w:rPr>
        <w:t>esponses to insecurity</w:t>
      </w:r>
      <w:r w:rsidR="00085504" w:rsidRPr="00732A28">
        <w:rPr>
          <w:rFonts w:ascii="Times New Roman" w:hAnsi="Times New Roman" w:cs="Times New Roman"/>
        </w:rPr>
        <w:t>: research on (dis)attachment and (dis)trust toward institutions, territories, and social groups; collective organization; political contestation; and strategies of coordination and adaptation in response to experiences of insecurity.</w:t>
      </w:r>
    </w:p>
    <w:p w14:paraId="3F3F6BD9" w14:textId="543EDBC4" w:rsidR="00085504" w:rsidRPr="00732A28" w:rsidRDefault="00085504" w:rsidP="00085504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A6E07">
        <w:rPr>
          <w:rFonts w:ascii="Times New Roman" w:hAnsi="Times New Roman" w:cs="Times New Roman"/>
          <w:u w:val="single"/>
        </w:rPr>
        <w:t>Symbolic dimensions of insecurity</w:t>
      </w:r>
      <w:r w:rsidRPr="00732A28">
        <w:rPr>
          <w:rFonts w:ascii="Times New Roman" w:hAnsi="Times New Roman" w:cs="Times New Roman"/>
        </w:rPr>
        <w:t>: research on mechanisms of boundary-making (stigma, prestige) across different urban domains, and their effects on identities and social ties.</w:t>
      </w:r>
    </w:p>
    <w:p w14:paraId="7F19398C" w14:textId="77777777" w:rsidR="00085504" w:rsidRPr="00732A28" w:rsidRDefault="00085504" w:rsidP="00085504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A6E07">
        <w:rPr>
          <w:rFonts w:ascii="Times New Roman" w:hAnsi="Times New Roman" w:cs="Times New Roman"/>
          <w:u w:val="single"/>
        </w:rPr>
        <w:t>Recognition and legitimacy of insecurity</w:t>
      </w:r>
      <w:r w:rsidRPr="00732A28">
        <w:rPr>
          <w:rFonts w:ascii="Times New Roman" w:hAnsi="Times New Roman" w:cs="Times New Roman"/>
        </w:rPr>
        <w:t>: research on the processes through which different forms of insecurity are interpreted, recognized, or rendered invisible, and their consequences for social cohesion.</w:t>
      </w:r>
    </w:p>
    <w:p w14:paraId="05C1A846" w14:textId="03D7FAD9" w:rsidR="00085504" w:rsidRPr="00732A28" w:rsidRDefault="00085504" w:rsidP="00085504">
      <w:pPr>
        <w:pStyle w:val="Paragraphedelist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A6E07">
        <w:rPr>
          <w:rFonts w:ascii="Times New Roman" w:hAnsi="Times New Roman" w:cs="Times New Roman"/>
          <w:u w:val="single"/>
        </w:rPr>
        <w:t>Residential insecurity and segregation</w:t>
      </w:r>
      <w:r w:rsidRPr="00732A28">
        <w:rPr>
          <w:rFonts w:ascii="Times New Roman" w:hAnsi="Times New Roman" w:cs="Times New Roman"/>
        </w:rPr>
        <w:t xml:space="preserve">: research on different forms of residential and housing insecurity and how they relate to dynamics of </w:t>
      </w:r>
      <w:r w:rsidR="001A6E07">
        <w:rPr>
          <w:rFonts w:ascii="Times New Roman" w:hAnsi="Times New Roman" w:cs="Times New Roman"/>
        </w:rPr>
        <w:t xml:space="preserve">urban </w:t>
      </w:r>
      <w:r w:rsidRPr="00732A28">
        <w:rPr>
          <w:rFonts w:ascii="Times New Roman" w:hAnsi="Times New Roman" w:cs="Times New Roman"/>
        </w:rPr>
        <w:t>segregation.</w:t>
      </w:r>
    </w:p>
    <w:p w14:paraId="71613502" w14:textId="77777777" w:rsidR="00085504" w:rsidRPr="00732A28" w:rsidRDefault="00085504" w:rsidP="0008550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C45DF8" w14:textId="393B74AE" w:rsidR="004B44C4" w:rsidRPr="00732A28" w:rsidRDefault="00085504" w:rsidP="0008550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32A28">
        <w:rPr>
          <w:rFonts w:ascii="Times New Roman" w:hAnsi="Times New Roman" w:cs="Times New Roman"/>
        </w:rPr>
        <w:t>Given the limited availability of data on these topics, proposals are expected to include a clear strategy for primary data collection and/or the identification of existing data sources.</w:t>
      </w:r>
    </w:p>
    <w:p w14:paraId="17EFB83E" w14:textId="77777777" w:rsidR="00085504" w:rsidRPr="00732A28" w:rsidRDefault="00085504" w:rsidP="00290B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E772DC9" w14:textId="33CB69FB" w:rsidR="005E7142" w:rsidRPr="00732A28" w:rsidRDefault="00085504" w:rsidP="00290BC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32A28">
        <w:rPr>
          <w:rFonts w:ascii="Times New Roman" w:hAnsi="Times New Roman" w:cs="Times New Roman"/>
          <w:b/>
          <w:bCs/>
        </w:rPr>
        <w:t>Profile</w:t>
      </w:r>
    </w:p>
    <w:p w14:paraId="7CFFB17C" w14:textId="122C4ED6" w:rsidR="00D85048" w:rsidRPr="00732A28" w:rsidRDefault="00085504" w:rsidP="00290BC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732A28">
        <w:rPr>
          <w:rFonts w:ascii="Times New Roman" w:eastAsia="Times New Roman" w:hAnsi="Times New Roman" w:cs="Times New Roman"/>
          <w:i/>
          <w:iCs/>
        </w:rPr>
        <w:t xml:space="preserve">Required </w:t>
      </w:r>
      <w:r w:rsidR="00732A28" w:rsidRPr="00732A28">
        <w:rPr>
          <w:rFonts w:ascii="Times New Roman" w:eastAsia="Times New Roman" w:hAnsi="Times New Roman" w:cs="Times New Roman"/>
          <w:i/>
          <w:iCs/>
        </w:rPr>
        <w:t>qualifications</w:t>
      </w:r>
    </w:p>
    <w:p w14:paraId="23B44C5B" w14:textId="52161AB7" w:rsidR="0051676F" w:rsidRPr="0039750C" w:rsidRDefault="0051676F" w:rsidP="0039750C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9750C">
        <w:rPr>
          <w:rFonts w:ascii="Times New Roman" w:eastAsia="Times New Roman" w:hAnsi="Times New Roman" w:cs="Times New Roman"/>
        </w:rPr>
        <w:t>PhD in sociology, economics, urban studies, geography, political science, or related fields.</w:t>
      </w:r>
      <w:r w:rsidR="006423A3">
        <w:rPr>
          <w:rFonts w:ascii="Times New Roman" w:eastAsia="Times New Roman" w:hAnsi="Times New Roman" w:cs="Times New Roman"/>
        </w:rPr>
        <w:t xml:space="preserve"> </w:t>
      </w:r>
      <w:r w:rsidRPr="0039750C">
        <w:rPr>
          <w:rFonts w:ascii="Times New Roman" w:eastAsia="Times New Roman" w:hAnsi="Times New Roman" w:cs="Times New Roman"/>
        </w:rPr>
        <w:t>The PhD must have been obtained within the last three years (cut-off date: March 2024).</w:t>
      </w:r>
    </w:p>
    <w:p w14:paraId="56E20231" w14:textId="77777777" w:rsidR="0051676F" w:rsidRPr="0039750C" w:rsidRDefault="0051676F" w:rsidP="0039750C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9750C">
        <w:rPr>
          <w:rFonts w:ascii="Times New Roman" w:eastAsia="Times New Roman" w:hAnsi="Times New Roman" w:cs="Times New Roman"/>
        </w:rPr>
        <w:t>Demonstrated expertise in quantitative and/or mixed methods.</w:t>
      </w:r>
    </w:p>
    <w:p w14:paraId="0358EB4A" w14:textId="53A9DBEE" w:rsidR="00C10F7C" w:rsidRPr="0039750C" w:rsidRDefault="0051676F" w:rsidP="0039750C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9750C">
        <w:rPr>
          <w:rFonts w:ascii="Times New Roman" w:eastAsia="Times New Roman" w:hAnsi="Times New Roman" w:cs="Times New Roman"/>
        </w:rPr>
        <w:t>Demonstrated research experience in the thematic areas of this call.</w:t>
      </w:r>
    </w:p>
    <w:p w14:paraId="2775D101" w14:textId="3D3DE6F0" w:rsidR="0051676F" w:rsidRPr="001A6E07" w:rsidRDefault="002D5F5D" w:rsidP="0051676F">
      <w:pPr>
        <w:pStyle w:val="Paragraphedeliste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9750C">
        <w:rPr>
          <w:rFonts w:ascii="Times New Roman" w:eastAsia="Times New Roman" w:hAnsi="Times New Roman" w:cs="Times New Roman"/>
        </w:rPr>
        <w:t xml:space="preserve">Proficiency </w:t>
      </w:r>
      <w:r w:rsidR="0051676F" w:rsidRPr="0039750C">
        <w:rPr>
          <w:rFonts w:ascii="Times New Roman" w:eastAsia="Times New Roman" w:hAnsi="Times New Roman" w:cs="Times New Roman"/>
        </w:rPr>
        <w:t>in English (reading and writing) and in Spanish for international applicants</w:t>
      </w:r>
    </w:p>
    <w:p w14:paraId="221A24FC" w14:textId="010FC6D6" w:rsidR="00234A1D" w:rsidRPr="00732A28" w:rsidRDefault="00085504" w:rsidP="00290BC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2A28">
        <w:rPr>
          <w:rFonts w:ascii="Times New Roman" w:hAnsi="Times New Roman" w:cs="Times New Roman"/>
          <w:i/>
          <w:iCs/>
        </w:rPr>
        <w:lastRenderedPageBreak/>
        <w:t>Additional qualifications</w:t>
      </w:r>
    </w:p>
    <w:p w14:paraId="64292CDC" w14:textId="36F2452F" w:rsidR="00AF103A" w:rsidRPr="00AF103A" w:rsidRDefault="00AF103A" w:rsidP="00AF103A">
      <w:pPr>
        <w:pStyle w:val="Paragraphedeliste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F103A">
        <w:rPr>
          <w:rFonts w:ascii="Times New Roman" w:hAnsi="Times New Roman" w:cs="Times New Roman"/>
        </w:rPr>
        <w:t>Publications related to the project</w:t>
      </w:r>
      <w:r w:rsidR="006B63C4">
        <w:rPr>
          <w:rFonts w:ascii="Times New Roman" w:hAnsi="Times New Roman" w:cs="Times New Roman"/>
        </w:rPr>
        <w:t>’</w:t>
      </w:r>
      <w:r w:rsidRPr="00AF103A">
        <w:rPr>
          <w:rFonts w:ascii="Times New Roman" w:hAnsi="Times New Roman" w:cs="Times New Roman"/>
        </w:rPr>
        <w:t xml:space="preserve">s research </w:t>
      </w:r>
      <w:r w:rsidR="006B63C4">
        <w:rPr>
          <w:rFonts w:ascii="Times New Roman" w:hAnsi="Times New Roman" w:cs="Times New Roman"/>
        </w:rPr>
        <w:t>topics</w:t>
      </w:r>
      <w:r w:rsidRPr="00AF103A">
        <w:rPr>
          <w:rFonts w:ascii="Times New Roman" w:hAnsi="Times New Roman" w:cs="Times New Roman"/>
        </w:rPr>
        <w:t xml:space="preserve"> in peer-reviewed</w:t>
      </w:r>
      <w:r w:rsidR="006B63C4">
        <w:rPr>
          <w:rFonts w:ascii="Times New Roman" w:hAnsi="Times New Roman" w:cs="Times New Roman"/>
        </w:rPr>
        <w:t xml:space="preserve"> </w:t>
      </w:r>
      <w:r w:rsidRPr="00AF103A">
        <w:rPr>
          <w:rFonts w:ascii="Times New Roman" w:hAnsi="Times New Roman" w:cs="Times New Roman"/>
        </w:rPr>
        <w:t>journals.</w:t>
      </w:r>
    </w:p>
    <w:p w14:paraId="1AAADBB3" w14:textId="77777777" w:rsidR="00AF103A" w:rsidRPr="00AF103A" w:rsidRDefault="00AF103A" w:rsidP="00AF103A">
      <w:pPr>
        <w:pStyle w:val="Paragraphedeliste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F103A">
        <w:rPr>
          <w:rFonts w:ascii="Times New Roman" w:hAnsi="Times New Roman" w:cs="Times New Roman"/>
        </w:rPr>
        <w:t>Experience participating in research projects.</w:t>
      </w:r>
    </w:p>
    <w:p w14:paraId="6647BC84" w14:textId="3CA2A816" w:rsidR="00E023BF" w:rsidRPr="00AF103A" w:rsidRDefault="00AF103A" w:rsidP="00AF103A">
      <w:pPr>
        <w:pStyle w:val="Paragraphedeliste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F103A">
        <w:rPr>
          <w:rFonts w:ascii="Times New Roman" w:hAnsi="Times New Roman" w:cs="Times New Roman"/>
        </w:rPr>
        <w:t>Participation in conferences and other forms of engagement with the scientific community.</w:t>
      </w:r>
    </w:p>
    <w:p w14:paraId="6D6EDE1F" w14:textId="77777777" w:rsidR="00AF103A" w:rsidRDefault="00AF103A" w:rsidP="00AF10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493848" w14:textId="7494100D" w:rsidR="002D5F5D" w:rsidRPr="002D5F5D" w:rsidRDefault="002D5F5D" w:rsidP="00290BC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D5F5D">
        <w:rPr>
          <w:rFonts w:ascii="Times New Roman" w:hAnsi="Times New Roman" w:cs="Times New Roman"/>
          <w:b/>
          <w:bCs/>
        </w:rPr>
        <w:t>Responsibilities</w:t>
      </w:r>
    </w:p>
    <w:p w14:paraId="153F71FB" w14:textId="77777777" w:rsidR="0039750C" w:rsidRPr="0039750C" w:rsidRDefault="0039750C" w:rsidP="0039750C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9750C">
        <w:rPr>
          <w:rFonts w:ascii="Times New Roman" w:eastAsia="Times New Roman" w:hAnsi="Times New Roman" w:cs="Times New Roman"/>
        </w:rPr>
        <w:t>Conduct original, high-quality empirical research that contributes to the interdisciplinary research agenda of the Nucleus.</w:t>
      </w:r>
    </w:p>
    <w:p w14:paraId="3E046BD2" w14:textId="77777777" w:rsidR="0039750C" w:rsidRPr="0039750C" w:rsidRDefault="0039750C" w:rsidP="0039750C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9750C">
        <w:rPr>
          <w:rFonts w:ascii="Times New Roman" w:eastAsia="Times New Roman" w:hAnsi="Times New Roman" w:cs="Times New Roman"/>
        </w:rPr>
        <w:t>Participate actively in NUMIC meetings, seminars, and research activities.</w:t>
      </w:r>
    </w:p>
    <w:p w14:paraId="4AA935A0" w14:textId="3F116043" w:rsidR="0039750C" w:rsidRPr="0039750C" w:rsidRDefault="0039750C" w:rsidP="0039750C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9750C">
        <w:rPr>
          <w:rFonts w:ascii="Times New Roman" w:eastAsia="Times New Roman" w:hAnsi="Times New Roman" w:cs="Times New Roman"/>
        </w:rPr>
        <w:t xml:space="preserve">Contribute to outreach and public dissemination activities associated with </w:t>
      </w:r>
      <w:r w:rsidR="006C2B69">
        <w:rPr>
          <w:rFonts w:ascii="Times New Roman" w:eastAsia="Times New Roman" w:hAnsi="Times New Roman" w:cs="Times New Roman"/>
        </w:rPr>
        <w:t>NUMIC</w:t>
      </w:r>
      <w:r w:rsidRPr="0039750C">
        <w:rPr>
          <w:rFonts w:ascii="Times New Roman" w:eastAsia="Times New Roman" w:hAnsi="Times New Roman" w:cs="Times New Roman"/>
        </w:rPr>
        <w:t>.</w:t>
      </w:r>
    </w:p>
    <w:p w14:paraId="324843D7" w14:textId="1C8926F9" w:rsidR="002D5F5D" w:rsidRPr="0039750C" w:rsidRDefault="0039750C" w:rsidP="0039750C">
      <w:pPr>
        <w:pStyle w:val="Paragraphedeliste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9750C">
        <w:rPr>
          <w:rFonts w:ascii="Times New Roman" w:eastAsia="Times New Roman" w:hAnsi="Times New Roman" w:cs="Times New Roman"/>
        </w:rPr>
        <w:t xml:space="preserve">Submit at least one manuscript to a Q1 </w:t>
      </w:r>
      <w:r w:rsidR="001C5ECB">
        <w:rPr>
          <w:rFonts w:ascii="Times New Roman" w:eastAsia="Times New Roman" w:hAnsi="Times New Roman" w:cs="Times New Roman"/>
        </w:rPr>
        <w:t>WOS</w:t>
      </w:r>
      <w:r w:rsidRPr="0039750C">
        <w:rPr>
          <w:rFonts w:ascii="Times New Roman" w:eastAsia="Times New Roman" w:hAnsi="Times New Roman" w:cs="Times New Roman"/>
        </w:rPr>
        <w:t xml:space="preserve"> journal during 2027, in co-authorship with NUMIC researchers.</w:t>
      </w:r>
    </w:p>
    <w:p w14:paraId="735AD7CC" w14:textId="77777777" w:rsidR="0039750C" w:rsidRPr="0039750C" w:rsidRDefault="0039750C" w:rsidP="003975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62E306" w14:textId="097B9F22" w:rsidR="00A74B27" w:rsidRPr="00732A28" w:rsidRDefault="00732A28" w:rsidP="00290BC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Terms and conditions</w:t>
      </w:r>
    </w:p>
    <w:p w14:paraId="6DAC9C81" w14:textId="77777777" w:rsidR="003E4FE0" w:rsidRPr="003E4FE0" w:rsidRDefault="003E4FE0" w:rsidP="003E4FE0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E4FE0">
        <w:rPr>
          <w:rFonts w:ascii="Times New Roman" w:eastAsia="Times New Roman" w:hAnsi="Times New Roman" w:cs="Times New Roman"/>
        </w:rPr>
        <w:t>Full-time position (42 hours per week).</w:t>
      </w:r>
    </w:p>
    <w:p w14:paraId="32AB9483" w14:textId="5BFE3B27" w:rsidR="003E4FE0" w:rsidRPr="003E4FE0" w:rsidRDefault="003E4FE0" w:rsidP="003E4FE0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E4FE0">
        <w:rPr>
          <w:rFonts w:ascii="Times New Roman" w:eastAsia="Times New Roman" w:hAnsi="Times New Roman" w:cs="Times New Roman"/>
        </w:rPr>
        <w:t xml:space="preserve">Candidates must reside in Chile or be </w:t>
      </w:r>
      <w:r w:rsidR="009113F1">
        <w:rPr>
          <w:rFonts w:ascii="Times New Roman" w:eastAsia="Times New Roman" w:hAnsi="Times New Roman" w:cs="Times New Roman"/>
        </w:rPr>
        <w:t>able</w:t>
      </w:r>
      <w:r w:rsidRPr="003E4FE0">
        <w:rPr>
          <w:rFonts w:ascii="Times New Roman" w:eastAsia="Times New Roman" w:hAnsi="Times New Roman" w:cs="Times New Roman"/>
        </w:rPr>
        <w:t xml:space="preserve"> to relocate to Chile at the start of the appointment.</w:t>
      </w:r>
    </w:p>
    <w:p w14:paraId="7B6D34DC" w14:textId="77777777" w:rsidR="003E4FE0" w:rsidRPr="003E4FE0" w:rsidRDefault="003E4FE0" w:rsidP="003E4FE0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3E4FE0">
        <w:rPr>
          <w:rFonts w:ascii="Times New Roman" w:eastAsia="Times New Roman" w:hAnsi="Times New Roman" w:cs="Times New Roman"/>
        </w:rPr>
        <w:t>Gross monthly salary of CLP 2,200,000, corresponding to an annual gross salary of CLP 26,400,000 (approximately USD 30,000).</w:t>
      </w:r>
    </w:p>
    <w:p w14:paraId="76FC842D" w14:textId="7EE0DA40" w:rsidR="00BD6D22" w:rsidRPr="003E4FE0" w:rsidRDefault="003E4FE0" w:rsidP="003E4FE0">
      <w:pPr>
        <w:pStyle w:val="Paragraphedeliste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E4FE0">
        <w:rPr>
          <w:rFonts w:ascii="Times New Roman" w:eastAsia="Times New Roman" w:hAnsi="Times New Roman" w:cs="Times New Roman"/>
        </w:rPr>
        <w:t>The postdoctoral researcher will work in close collaboration with Quentin Ramond, NUMIC researcher and Director of the Center for Social Economics and Policy Studies (CEAS) at Universidad Mayor</w:t>
      </w:r>
      <w:r>
        <w:rPr>
          <w:rFonts w:ascii="Times New Roman" w:eastAsia="Times New Roman" w:hAnsi="Times New Roman" w:cs="Times New Roman"/>
        </w:rPr>
        <w:t xml:space="preserve">. </w:t>
      </w:r>
      <w:r w:rsidRPr="003E4FE0">
        <w:rPr>
          <w:rFonts w:ascii="Times New Roman" w:eastAsia="Times New Roman" w:hAnsi="Times New Roman" w:cs="Times New Roman"/>
        </w:rPr>
        <w:t>Office space at CEAS</w:t>
      </w:r>
      <w:r>
        <w:rPr>
          <w:rFonts w:ascii="Times New Roman" w:eastAsia="Times New Roman" w:hAnsi="Times New Roman" w:cs="Times New Roman"/>
        </w:rPr>
        <w:t xml:space="preserve"> will be provided.</w:t>
      </w:r>
    </w:p>
    <w:p w14:paraId="26D35603" w14:textId="77777777" w:rsidR="003E4FE0" w:rsidRPr="003E4FE0" w:rsidRDefault="003E4FE0" w:rsidP="003E4FE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5BEAD49" w14:textId="494F2F50" w:rsidR="00A74B27" w:rsidRPr="00732A28" w:rsidRDefault="00732A28" w:rsidP="00290BC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Application process</w:t>
      </w:r>
    </w:p>
    <w:p w14:paraId="4DF0BF8A" w14:textId="77777777" w:rsidR="004D1551" w:rsidRPr="004D1551" w:rsidRDefault="004D1551" w:rsidP="004D155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D1551">
        <w:rPr>
          <w:rFonts w:ascii="Times New Roman" w:hAnsi="Times New Roman" w:cs="Times New Roman"/>
        </w:rPr>
        <w:t>Applicants must submit the following documents:</w:t>
      </w:r>
    </w:p>
    <w:p w14:paraId="60ACA18A" w14:textId="0ECDE070" w:rsidR="004D1551" w:rsidRPr="00926C61" w:rsidRDefault="00F239DD" w:rsidP="00926C61">
      <w:pPr>
        <w:pStyle w:val="Paragraphedeliste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="004D1551" w:rsidRPr="00926C61">
        <w:rPr>
          <w:rFonts w:ascii="Times New Roman" w:hAnsi="Times New Roman" w:cs="Times New Roman"/>
        </w:rPr>
        <w:t xml:space="preserve"> (maximum 2 pages), including academic degrees, publications, and research projects.</w:t>
      </w:r>
    </w:p>
    <w:p w14:paraId="59BE2531" w14:textId="77777777" w:rsidR="004D1551" w:rsidRPr="00926C61" w:rsidRDefault="004D1551" w:rsidP="00926C61">
      <w:pPr>
        <w:pStyle w:val="Paragraphedeliste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26C61">
        <w:rPr>
          <w:rFonts w:ascii="Times New Roman" w:hAnsi="Times New Roman" w:cs="Times New Roman"/>
        </w:rPr>
        <w:t>Letter of interest (maximum 3 pages) describing the proposed research project, the data to be collected and/or used, and the reasons for applying to the NUMIC Millennium Nucleus.</w:t>
      </w:r>
    </w:p>
    <w:p w14:paraId="6EA59E84" w14:textId="151A55E5" w:rsidR="004D1551" w:rsidRPr="00926C61" w:rsidRDefault="004D1551" w:rsidP="00926C61">
      <w:pPr>
        <w:pStyle w:val="Paragraphedeliste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26C61">
        <w:rPr>
          <w:rFonts w:ascii="Times New Roman" w:hAnsi="Times New Roman" w:cs="Times New Roman"/>
        </w:rPr>
        <w:t>One publication (journal article, book chapter, or chapter from the doctoral dissertation).</w:t>
      </w:r>
    </w:p>
    <w:p w14:paraId="62BF265C" w14:textId="372CC054" w:rsidR="004D1551" w:rsidRPr="00926C61" w:rsidRDefault="004D1551" w:rsidP="00926C61">
      <w:pPr>
        <w:pStyle w:val="Paragraphedeliste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26C61">
        <w:rPr>
          <w:rFonts w:ascii="Times New Roman" w:hAnsi="Times New Roman" w:cs="Times New Roman"/>
        </w:rPr>
        <w:t xml:space="preserve">Two letters of recommendation. Letters may not be written by NUMIC researchers and must be sent directly by the </w:t>
      </w:r>
      <w:r w:rsidR="00926C61">
        <w:rPr>
          <w:rFonts w:ascii="Times New Roman" w:hAnsi="Times New Roman" w:cs="Times New Roman"/>
        </w:rPr>
        <w:t>endorsers</w:t>
      </w:r>
      <w:r w:rsidRPr="00926C61">
        <w:rPr>
          <w:rFonts w:ascii="Times New Roman" w:hAnsi="Times New Roman" w:cs="Times New Roman"/>
        </w:rPr>
        <w:t xml:space="preserve"> to: </w:t>
      </w:r>
      <w:hyperlink r:id="rId9" w:history="1">
        <w:r w:rsidR="00202C22" w:rsidRPr="000F07B4">
          <w:rPr>
            <w:rStyle w:val="Lienhypertexte"/>
            <w:rFonts w:ascii="Times New Roman" w:hAnsi="Times New Roman" w:cs="Times New Roman"/>
          </w:rPr>
          <w:t>nucleomilenionumic@gmail.com</w:t>
        </w:r>
      </w:hyperlink>
      <w:r w:rsidR="00202C22">
        <w:rPr>
          <w:rFonts w:ascii="Times New Roman" w:hAnsi="Times New Roman" w:cs="Times New Roman"/>
        </w:rPr>
        <w:t xml:space="preserve"> </w:t>
      </w:r>
    </w:p>
    <w:p w14:paraId="5A2F93BA" w14:textId="77777777" w:rsidR="004D1551" w:rsidRPr="004D1551" w:rsidRDefault="004D1551" w:rsidP="004D155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432D85" w14:textId="31A88DB8" w:rsidR="004D1551" w:rsidRPr="004D1551" w:rsidRDefault="004D1551" w:rsidP="004D155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D1551">
        <w:rPr>
          <w:rFonts w:ascii="Times New Roman" w:hAnsi="Times New Roman" w:cs="Times New Roman"/>
        </w:rPr>
        <w:t xml:space="preserve">All application </w:t>
      </w:r>
      <w:r w:rsidR="00842285">
        <w:rPr>
          <w:rFonts w:ascii="Times New Roman" w:hAnsi="Times New Roman" w:cs="Times New Roman"/>
        </w:rPr>
        <w:t>files</w:t>
      </w:r>
      <w:r w:rsidRPr="004D1551">
        <w:rPr>
          <w:rFonts w:ascii="Times New Roman" w:hAnsi="Times New Roman" w:cs="Times New Roman"/>
        </w:rPr>
        <w:t xml:space="preserve"> must be submitted in PDF format by August 15, 2026, to </w:t>
      </w:r>
      <w:hyperlink r:id="rId10" w:history="1">
        <w:r w:rsidR="0012336F" w:rsidRPr="000F07B4">
          <w:rPr>
            <w:rStyle w:val="Lienhypertexte"/>
            <w:rFonts w:ascii="Times New Roman" w:hAnsi="Times New Roman" w:cs="Times New Roman"/>
          </w:rPr>
          <w:t>nucleomilenionumic@gmail.com</w:t>
        </w:r>
      </w:hyperlink>
      <w:r w:rsidR="0012336F">
        <w:rPr>
          <w:rFonts w:ascii="Times New Roman" w:hAnsi="Times New Roman" w:cs="Times New Roman"/>
        </w:rPr>
        <w:t>,</w:t>
      </w:r>
      <w:r w:rsidRPr="004D1551">
        <w:rPr>
          <w:rFonts w:ascii="Times New Roman" w:hAnsi="Times New Roman" w:cs="Times New Roman"/>
        </w:rPr>
        <w:t xml:space="preserve"> with the subject line: “NUMIC CEAS Postdoctoral Position”.</w:t>
      </w:r>
    </w:p>
    <w:p w14:paraId="14EFE742" w14:textId="66D89F82" w:rsidR="004D1551" w:rsidRPr="004D1551" w:rsidRDefault="004D1551" w:rsidP="004D155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D1551">
        <w:rPr>
          <w:rFonts w:ascii="Times New Roman" w:hAnsi="Times New Roman" w:cs="Times New Roman"/>
        </w:rPr>
        <w:t xml:space="preserve">Questions regarding the position may be directed to Quentin Ramond at </w:t>
      </w:r>
      <w:hyperlink r:id="rId11" w:history="1">
        <w:r w:rsidR="00202C22" w:rsidRPr="000F07B4">
          <w:rPr>
            <w:rStyle w:val="Lienhypertexte"/>
            <w:rFonts w:ascii="Times New Roman" w:hAnsi="Times New Roman" w:cs="Times New Roman"/>
          </w:rPr>
          <w:t>quentin.ramond@umayor.cl</w:t>
        </w:r>
      </w:hyperlink>
    </w:p>
    <w:p w14:paraId="1AA414C7" w14:textId="7D7A78CD" w:rsidR="00B41609" w:rsidRDefault="004D1551" w:rsidP="004D155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D1551">
        <w:rPr>
          <w:rFonts w:ascii="Times New Roman" w:hAnsi="Times New Roman" w:cs="Times New Roman"/>
        </w:rPr>
        <w:t xml:space="preserve">Additional information about the project is available at: </w:t>
      </w:r>
      <w:hyperlink r:id="rId12" w:history="1">
        <w:r w:rsidRPr="000F07B4">
          <w:rPr>
            <w:rStyle w:val="Lienhypertexte"/>
            <w:rFonts w:ascii="Times New Roman" w:hAnsi="Times New Roman" w:cs="Times New Roman"/>
          </w:rPr>
          <w:t>https://numic.cl/</w:t>
        </w:r>
      </w:hyperlink>
    </w:p>
    <w:p w14:paraId="2713B4E6" w14:textId="77777777" w:rsidR="004D1551" w:rsidRPr="00732A28" w:rsidRDefault="004D1551" w:rsidP="004D155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57BF2D" w14:textId="1033CFA2" w:rsidR="006F5FF7" w:rsidRPr="00732A28" w:rsidRDefault="006033D2" w:rsidP="00290BC3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Timeline</w:t>
      </w:r>
    </w:p>
    <w:p w14:paraId="453CBE2F" w14:textId="77777777" w:rsidR="00711FA7" w:rsidRPr="00711FA7" w:rsidRDefault="00711FA7" w:rsidP="00711FA7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FA7">
        <w:rPr>
          <w:rFonts w:ascii="Times New Roman" w:hAnsi="Times New Roman" w:cs="Times New Roman"/>
        </w:rPr>
        <w:t>June 20, 2026 – August 15, 2026: Application period.</w:t>
      </w:r>
    </w:p>
    <w:p w14:paraId="4658F09C" w14:textId="77777777" w:rsidR="00711FA7" w:rsidRPr="00711FA7" w:rsidRDefault="00711FA7" w:rsidP="00711FA7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FA7">
        <w:rPr>
          <w:rFonts w:ascii="Times New Roman" w:hAnsi="Times New Roman" w:cs="Times New Roman"/>
        </w:rPr>
        <w:t>September 1–11, 2026: Interviews (in person or via videoconference).</w:t>
      </w:r>
    </w:p>
    <w:p w14:paraId="1364F45F" w14:textId="69A28AF6" w:rsidR="00E83156" w:rsidRPr="00414948" w:rsidRDefault="00711FA7" w:rsidP="00414948">
      <w:pPr>
        <w:pStyle w:val="Paragraphedeliste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11FA7">
        <w:rPr>
          <w:rFonts w:ascii="Times New Roman" w:hAnsi="Times New Roman" w:cs="Times New Roman"/>
        </w:rPr>
        <w:t>Late September 2026: Notification of results.</w:t>
      </w:r>
    </w:p>
    <w:sectPr w:rsidR="00E83156" w:rsidRPr="00414948" w:rsidSect="000C317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7430" w14:textId="77777777" w:rsidR="00FC6E5D" w:rsidRDefault="00FC6E5D" w:rsidP="00687503">
      <w:pPr>
        <w:spacing w:after="0" w:line="240" w:lineRule="auto"/>
      </w:pPr>
      <w:r>
        <w:separator/>
      </w:r>
    </w:p>
  </w:endnote>
  <w:endnote w:type="continuationSeparator" w:id="0">
    <w:p w14:paraId="6921304C" w14:textId="77777777" w:rsidR="00FC6E5D" w:rsidRDefault="00FC6E5D" w:rsidP="0068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1990545"/>
      <w:docPartObj>
        <w:docPartGallery w:val="Page Numbers (Bottom of Page)"/>
        <w:docPartUnique/>
      </w:docPartObj>
    </w:sdtPr>
    <w:sdtContent>
      <w:p w14:paraId="35ED72E4" w14:textId="285468D4" w:rsidR="00687503" w:rsidRDefault="0068750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B77ACE0" w14:textId="77777777" w:rsidR="00687503" w:rsidRDefault="006875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6DEC" w14:textId="77777777" w:rsidR="00FC6E5D" w:rsidRDefault="00FC6E5D" w:rsidP="00687503">
      <w:pPr>
        <w:spacing w:after="0" w:line="240" w:lineRule="auto"/>
      </w:pPr>
      <w:r>
        <w:separator/>
      </w:r>
    </w:p>
  </w:footnote>
  <w:footnote w:type="continuationSeparator" w:id="0">
    <w:p w14:paraId="04548927" w14:textId="77777777" w:rsidR="00FC6E5D" w:rsidRDefault="00FC6E5D" w:rsidP="0068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AE58" w14:textId="77777777" w:rsidR="00A32BBE" w:rsidRDefault="00A32B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7E3"/>
    <w:multiLevelType w:val="hybridMultilevel"/>
    <w:tmpl w:val="BA7A6B76"/>
    <w:lvl w:ilvl="0" w:tplc="FCBAF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392"/>
    <w:multiLevelType w:val="hybridMultilevel"/>
    <w:tmpl w:val="F404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794F"/>
    <w:multiLevelType w:val="hybridMultilevel"/>
    <w:tmpl w:val="2370EC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24A81"/>
    <w:multiLevelType w:val="hybridMultilevel"/>
    <w:tmpl w:val="121643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67EC"/>
    <w:multiLevelType w:val="hybridMultilevel"/>
    <w:tmpl w:val="2F985E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42D4"/>
    <w:multiLevelType w:val="hybridMultilevel"/>
    <w:tmpl w:val="F326C3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C1C22"/>
    <w:multiLevelType w:val="hybridMultilevel"/>
    <w:tmpl w:val="E026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B1D33"/>
    <w:multiLevelType w:val="hybridMultilevel"/>
    <w:tmpl w:val="BDCA8C06"/>
    <w:lvl w:ilvl="0" w:tplc="66DC9E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66F58"/>
    <w:multiLevelType w:val="hybridMultilevel"/>
    <w:tmpl w:val="F26A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35A8D"/>
    <w:multiLevelType w:val="hybridMultilevel"/>
    <w:tmpl w:val="160044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5528F"/>
    <w:multiLevelType w:val="hybridMultilevel"/>
    <w:tmpl w:val="2294D1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1E82"/>
    <w:multiLevelType w:val="hybridMultilevel"/>
    <w:tmpl w:val="1B10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A7F73"/>
    <w:multiLevelType w:val="hybridMultilevel"/>
    <w:tmpl w:val="2F9A80FC"/>
    <w:lvl w:ilvl="0" w:tplc="FCBAF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2579"/>
    <w:multiLevelType w:val="hybridMultilevel"/>
    <w:tmpl w:val="AFBA26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B1D99"/>
    <w:multiLevelType w:val="hybridMultilevel"/>
    <w:tmpl w:val="4BAC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50E31"/>
    <w:multiLevelType w:val="hybridMultilevel"/>
    <w:tmpl w:val="02F23EB0"/>
    <w:lvl w:ilvl="0" w:tplc="66DC9E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52E0D"/>
    <w:multiLevelType w:val="hybridMultilevel"/>
    <w:tmpl w:val="209A2E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3447B"/>
    <w:multiLevelType w:val="hybridMultilevel"/>
    <w:tmpl w:val="0D1E8E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75CEB"/>
    <w:multiLevelType w:val="hybridMultilevel"/>
    <w:tmpl w:val="6212C0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71B72"/>
    <w:multiLevelType w:val="hybridMultilevel"/>
    <w:tmpl w:val="0DCA439C"/>
    <w:lvl w:ilvl="0" w:tplc="FF4A5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10B84"/>
    <w:multiLevelType w:val="hybridMultilevel"/>
    <w:tmpl w:val="F0B27C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09983">
    <w:abstractNumId w:val="19"/>
  </w:num>
  <w:num w:numId="2" w16cid:durableId="382296572">
    <w:abstractNumId w:val="15"/>
  </w:num>
  <w:num w:numId="3" w16cid:durableId="1081293495">
    <w:abstractNumId w:val="7"/>
  </w:num>
  <w:num w:numId="4" w16cid:durableId="1519730627">
    <w:abstractNumId w:val="8"/>
  </w:num>
  <w:num w:numId="5" w16cid:durableId="1776318084">
    <w:abstractNumId w:val="6"/>
  </w:num>
  <w:num w:numId="6" w16cid:durableId="1994600510">
    <w:abstractNumId w:val="14"/>
  </w:num>
  <w:num w:numId="7" w16cid:durableId="278877103">
    <w:abstractNumId w:val="11"/>
  </w:num>
  <w:num w:numId="8" w16cid:durableId="146367178">
    <w:abstractNumId w:val="1"/>
  </w:num>
  <w:num w:numId="9" w16cid:durableId="1707606554">
    <w:abstractNumId w:val="12"/>
  </w:num>
  <w:num w:numId="10" w16cid:durableId="2144613550">
    <w:abstractNumId w:val="0"/>
  </w:num>
  <w:num w:numId="11" w16cid:durableId="274798632">
    <w:abstractNumId w:val="20"/>
  </w:num>
  <w:num w:numId="12" w16cid:durableId="1335382362">
    <w:abstractNumId w:val="9"/>
  </w:num>
  <w:num w:numId="13" w16cid:durableId="262997579">
    <w:abstractNumId w:val="16"/>
  </w:num>
  <w:num w:numId="14" w16cid:durableId="759370429">
    <w:abstractNumId w:val="17"/>
  </w:num>
  <w:num w:numId="15" w16cid:durableId="872305657">
    <w:abstractNumId w:val="18"/>
  </w:num>
  <w:num w:numId="16" w16cid:durableId="1760984551">
    <w:abstractNumId w:val="13"/>
  </w:num>
  <w:num w:numId="17" w16cid:durableId="544215992">
    <w:abstractNumId w:val="10"/>
  </w:num>
  <w:num w:numId="18" w16cid:durableId="1214543790">
    <w:abstractNumId w:val="2"/>
  </w:num>
  <w:num w:numId="19" w16cid:durableId="1617757361">
    <w:abstractNumId w:val="3"/>
  </w:num>
  <w:num w:numId="20" w16cid:durableId="1476869588">
    <w:abstractNumId w:val="4"/>
  </w:num>
  <w:num w:numId="21" w16cid:durableId="2114739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70"/>
    <w:rsid w:val="000044AD"/>
    <w:rsid w:val="00024913"/>
    <w:rsid w:val="00024D05"/>
    <w:rsid w:val="000343CA"/>
    <w:rsid w:val="0004132A"/>
    <w:rsid w:val="0004158F"/>
    <w:rsid w:val="00045410"/>
    <w:rsid w:val="00045D11"/>
    <w:rsid w:val="00051FF7"/>
    <w:rsid w:val="000653CF"/>
    <w:rsid w:val="000703F8"/>
    <w:rsid w:val="00085504"/>
    <w:rsid w:val="000A38EE"/>
    <w:rsid w:val="000B2D7B"/>
    <w:rsid w:val="000B7D24"/>
    <w:rsid w:val="000C17C7"/>
    <w:rsid w:val="000C3175"/>
    <w:rsid w:val="000D006F"/>
    <w:rsid w:val="000D1661"/>
    <w:rsid w:val="000D1A78"/>
    <w:rsid w:val="000D6790"/>
    <w:rsid w:val="000E460F"/>
    <w:rsid w:val="000F1321"/>
    <w:rsid w:val="000F3E03"/>
    <w:rsid w:val="000F42D9"/>
    <w:rsid w:val="00111EC5"/>
    <w:rsid w:val="00113EF6"/>
    <w:rsid w:val="0012336F"/>
    <w:rsid w:val="00124AE0"/>
    <w:rsid w:val="001260D3"/>
    <w:rsid w:val="001315A8"/>
    <w:rsid w:val="00133549"/>
    <w:rsid w:val="001366C0"/>
    <w:rsid w:val="001415C8"/>
    <w:rsid w:val="00143400"/>
    <w:rsid w:val="001462FC"/>
    <w:rsid w:val="00146949"/>
    <w:rsid w:val="00161EF4"/>
    <w:rsid w:val="00176329"/>
    <w:rsid w:val="00177A14"/>
    <w:rsid w:val="00182717"/>
    <w:rsid w:val="00185730"/>
    <w:rsid w:val="00190E94"/>
    <w:rsid w:val="00192876"/>
    <w:rsid w:val="00197DC9"/>
    <w:rsid w:val="001A231E"/>
    <w:rsid w:val="001A6BBB"/>
    <w:rsid w:val="001A6E07"/>
    <w:rsid w:val="001A7585"/>
    <w:rsid w:val="001B24C9"/>
    <w:rsid w:val="001C4F4E"/>
    <w:rsid w:val="001C5ECB"/>
    <w:rsid w:val="001D2A65"/>
    <w:rsid w:val="001D3162"/>
    <w:rsid w:val="001D72D3"/>
    <w:rsid w:val="001E4C5C"/>
    <w:rsid w:val="001F3B70"/>
    <w:rsid w:val="00202C22"/>
    <w:rsid w:val="002229FD"/>
    <w:rsid w:val="002262A8"/>
    <w:rsid w:val="00234A1D"/>
    <w:rsid w:val="002403DA"/>
    <w:rsid w:val="00243C0B"/>
    <w:rsid w:val="002444A9"/>
    <w:rsid w:val="00245658"/>
    <w:rsid w:val="00246CDF"/>
    <w:rsid w:val="002576C7"/>
    <w:rsid w:val="00263A85"/>
    <w:rsid w:val="002640E6"/>
    <w:rsid w:val="00265693"/>
    <w:rsid w:val="00271A67"/>
    <w:rsid w:val="00290BC3"/>
    <w:rsid w:val="002B15F0"/>
    <w:rsid w:val="002C0281"/>
    <w:rsid w:val="002C0E23"/>
    <w:rsid w:val="002D17EF"/>
    <w:rsid w:val="002D3D3A"/>
    <w:rsid w:val="002D48FD"/>
    <w:rsid w:val="002D5F5D"/>
    <w:rsid w:val="002E756B"/>
    <w:rsid w:val="00317F97"/>
    <w:rsid w:val="00322616"/>
    <w:rsid w:val="003253A6"/>
    <w:rsid w:val="00351CE1"/>
    <w:rsid w:val="00362A0E"/>
    <w:rsid w:val="00363DB1"/>
    <w:rsid w:val="00364C54"/>
    <w:rsid w:val="00365AA4"/>
    <w:rsid w:val="00371026"/>
    <w:rsid w:val="00375160"/>
    <w:rsid w:val="003754CF"/>
    <w:rsid w:val="0039750C"/>
    <w:rsid w:val="003A0866"/>
    <w:rsid w:val="003A5182"/>
    <w:rsid w:val="003A7AF9"/>
    <w:rsid w:val="003B108E"/>
    <w:rsid w:val="003C35DD"/>
    <w:rsid w:val="003C3F05"/>
    <w:rsid w:val="003C3F12"/>
    <w:rsid w:val="003C6823"/>
    <w:rsid w:val="003D153A"/>
    <w:rsid w:val="003E4FE0"/>
    <w:rsid w:val="00411E2D"/>
    <w:rsid w:val="00414948"/>
    <w:rsid w:val="0041528B"/>
    <w:rsid w:val="004241BB"/>
    <w:rsid w:val="00425BF1"/>
    <w:rsid w:val="0043172A"/>
    <w:rsid w:val="00434454"/>
    <w:rsid w:val="0044118D"/>
    <w:rsid w:val="0044650F"/>
    <w:rsid w:val="0044677C"/>
    <w:rsid w:val="00461604"/>
    <w:rsid w:val="00463529"/>
    <w:rsid w:val="004728BF"/>
    <w:rsid w:val="00475EAF"/>
    <w:rsid w:val="00481FE1"/>
    <w:rsid w:val="00483A95"/>
    <w:rsid w:val="00492C0E"/>
    <w:rsid w:val="004A6D08"/>
    <w:rsid w:val="004B2F21"/>
    <w:rsid w:val="004B44C4"/>
    <w:rsid w:val="004C53A6"/>
    <w:rsid w:val="004C7337"/>
    <w:rsid w:val="004D1551"/>
    <w:rsid w:val="004F1CDE"/>
    <w:rsid w:val="005061AA"/>
    <w:rsid w:val="005073E0"/>
    <w:rsid w:val="0051676F"/>
    <w:rsid w:val="00524EBE"/>
    <w:rsid w:val="00527458"/>
    <w:rsid w:val="0053538B"/>
    <w:rsid w:val="00545FC5"/>
    <w:rsid w:val="00546449"/>
    <w:rsid w:val="0055418E"/>
    <w:rsid w:val="00565E1F"/>
    <w:rsid w:val="00570BCB"/>
    <w:rsid w:val="005812DC"/>
    <w:rsid w:val="00596DB2"/>
    <w:rsid w:val="00597370"/>
    <w:rsid w:val="005A0A87"/>
    <w:rsid w:val="005A23C1"/>
    <w:rsid w:val="005C145E"/>
    <w:rsid w:val="005C752E"/>
    <w:rsid w:val="005D1357"/>
    <w:rsid w:val="005D23FA"/>
    <w:rsid w:val="005E3822"/>
    <w:rsid w:val="005E7142"/>
    <w:rsid w:val="005F3141"/>
    <w:rsid w:val="005F3773"/>
    <w:rsid w:val="006033D2"/>
    <w:rsid w:val="00603A8E"/>
    <w:rsid w:val="00612B9F"/>
    <w:rsid w:val="006271DC"/>
    <w:rsid w:val="00632DCC"/>
    <w:rsid w:val="00634BAC"/>
    <w:rsid w:val="00636ABC"/>
    <w:rsid w:val="006423A3"/>
    <w:rsid w:val="006525E0"/>
    <w:rsid w:val="00663EBF"/>
    <w:rsid w:val="00671EE7"/>
    <w:rsid w:val="006769B5"/>
    <w:rsid w:val="00687503"/>
    <w:rsid w:val="006B33C6"/>
    <w:rsid w:val="006B63C4"/>
    <w:rsid w:val="006C2B69"/>
    <w:rsid w:val="006C7562"/>
    <w:rsid w:val="006D3913"/>
    <w:rsid w:val="006D4618"/>
    <w:rsid w:val="006E1E2A"/>
    <w:rsid w:val="006F3065"/>
    <w:rsid w:val="006F5FF7"/>
    <w:rsid w:val="00711FA7"/>
    <w:rsid w:val="00723F1A"/>
    <w:rsid w:val="00725164"/>
    <w:rsid w:val="007259E6"/>
    <w:rsid w:val="00726508"/>
    <w:rsid w:val="00732A28"/>
    <w:rsid w:val="00735204"/>
    <w:rsid w:val="00754ACA"/>
    <w:rsid w:val="007569A5"/>
    <w:rsid w:val="00763E73"/>
    <w:rsid w:val="007657A7"/>
    <w:rsid w:val="00775E7E"/>
    <w:rsid w:val="0077634A"/>
    <w:rsid w:val="00777444"/>
    <w:rsid w:val="007819CF"/>
    <w:rsid w:val="00786950"/>
    <w:rsid w:val="007B6600"/>
    <w:rsid w:val="007C0FC7"/>
    <w:rsid w:val="007D3B4D"/>
    <w:rsid w:val="007E359B"/>
    <w:rsid w:val="007E58D7"/>
    <w:rsid w:val="007E63A9"/>
    <w:rsid w:val="007F0615"/>
    <w:rsid w:val="007F1EBC"/>
    <w:rsid w:val="007F6939"/>
    <w:rsid w:val="00800857"/>
    <w:rsid w:val="00802A23"/>
    <w:rsid w:val="00806FE9"/>
    <w:rsid w:val="00807649"/>
    <w:rsid w:val="0081229A"/>
    <w:rsid w:val="00817834"/>
    <w:rsid w:val="00825553"/>
    <w:rsid w:val="00842285"/>
    <w:rsid w:val="0084784E"/>
    <w:rsid w:val="00847EB3"/>
    <w:rsid w:val="00870452"/>
    <w:rsid w:val="008752AB"/>
    <w:rsid w:val="00890BA8"/>
    <w:rsid w:val="008A10BF"/>
    <w:rsid w:val="008B1926"/>
    <w:rsid w:val="008C36B0"/>
    <w:rsid w:val="008C5091"/>
    <w:rsid w:val="008D57FD"/>
    <w:rsid w:val="008E2A75"/>
    <w:rsid w:val="008E4C19"/>
    <w:rsid w:val="009113F1"/>
    <w:rsid w:val="00911513"/>
    <w:rsid w:val="00914D82"/>
    <w:rsid w:val="00926C61"/>
    <w:rsid w:val="009306A2"/>
    <w:rsid w:val="009317B3"/>
    <w:rsid w:val="009375A5"/>
    <w:rsid w:val="00937615"/>
    <w:rsid w:val="009460A4"/>
    <w:rsid w:val="00950238"/>
    <w:rsid w:val="009564E5"/>
    <w:rsid w:val="00976561"/>
    <w:rsid w:val="0098061B"/>
    <w:rsid w:val="00980774"/>
    <w:rsid w:val="00984FAA"/>
    <w:rsid w:val="00986B1B"/>
    <w:rsid w:val="009905FC"/>
    <w:rsid w:val="0099492B"/>
    <w:rsid w:val="00994CCD"/>
    <w:rsid w:val="009B0B3D"/>
    <w:rsid w:val="009D0DB3"/>
    <w:rsid w:val="009D26BC"/>
    <w:rsid w:val="009F7B45"/>
    <w:rsid w:val="00A06CBD"/>
    <w:rsid w:val="00A1116C"/>
    <w:rsid w:val="00A11C89"/>
    <w:rsid w:val="00A14C78"/>
    <w:rsid w:val="00A20769"/>
    <w:rsid w:val="00A22D91"/>
    <w:rsid w:val="00A23CE5"/>
    <w:rsid w:val="00A24924"/>
    <w:rsid w:val="00A32BBE"/>
    <w:rsid w:val="00A3385D"/>
    <w:rsid w:val="00A40A45"/>
    <w:rsid w:val="00A741E7"/>
    <w:rsid w:val="00A74B27"/>
    <w:rsid w:val="00A8331A"/>
    <w:rsid w:val="00A86C50"/>
    <w:rsid w:val="00A94035"/>
    <w:rsid w:val="00A94306"/>
    <w:rsid w:val="00A95B1F"/>
    <w:rsid w:val="00A9673F"/>
    <w:rsid w:val="00AB3E2B"/>
    <w:rsid w:val="00AC71C9"/>
    <w:rsid w:val="00AE5B34"/>
    <w:rsid w:val="00AF103A"/>
    <w:rsid w:val="00B104CD"/>
    <w:rsid w:val="00B143AA"/>
    <w:rsid w:val="00B17B0E"/>
    <w:rsid w:val="00B21C10"/>
    <w:rsid w:val="00B3268A"/>
    <w:rsid w:val="00B41609"/>
    <w:rsid w:val="00B56ED2"/>
    <w:rsid w:val="00B573DD"/>
    <w:rsid w:val="00B76899"/>
    <w:rsid w:val="00B8452B"/>
    <w:rsid w:val="00B84541"/>
    <w:rsid w:val="00BD56B3"/>
    <w:rsid w:val="00BD6D22"/>
    <w:rsid w:val="00BD759A"/>
    <w:rsid w:val="00BE4228"/>
    <w:rsid w:val="00BF1561"/>
    <w:rsid w:val="00BF4D0E"/>
    <w:rsid w:val="00C10F7C"/>
    <w:rsid w:val="00C21D13"/>
    <w:rsid w:val="00C32F5E"/>
    <w:rsid w:val="00C51BF5"/>
    <w:rsid w:val="00C75026"/>
    <w:rsid w:val="00C80B0A"/>
    <w:rsid w:val="00C80F5F"/>
    <w:rsid w:val="00C87F10"/>
    <w:rsid w:val="00CA635F"/>
    <w:rsid w:val="00CA73AD"/>
    <w:rsid w:val="00CA7B60"/>
    <w:rsid w:val="00CC64AB"/>
    <w:rsid w:val="00CC76D4"/>
    <w:rsid w:val="00CF0996"/>
    <w:rsid w:val="00D111C0"/>
    <w:rsid w:val="00D206A9"/>
    <w:rsid w:val="00D2102B"/>
    <w:rsid w:val="00D24C66"/>
    <w:rsid w:val="00D3114E"/>
    <w:rsid w:val="00D34438"/>
    <w:rsid w:val="00D349CE"/>
    <w:rsid w:val="00D40516"/>
    <w:rsid w:val="00D46571"/>
    <w:rsid w:val="00D51CB1"/>
    <w:rsid w:val="00D52390"/>
    <w:rsid w:val="00D62E9A"/>
    <w:rsid w:val="00D81F8C"/>
    <w:rsid w:val="00D85048"/>
    <w:rsid w:val="00D9411E"/>
    <w:rsid w:val="00D974AC"/>
    <w:rsid w:val="00DB3BCC"/>
    <w:rsid w:val="00DD2750"/>
    <w:rsid w:val="00DF15AC"/>
    <w:rsid w:val="00DF32F1"/>
    <w:rsid w:val="00E011FD"/>
    <w:rsid w:val="00E023BF"/>
    <w:rsid w:val="00E03FD0"/>
    <w:rsid w:val="00E04565"/>
    <w:rsid w:val="00E052B9"/>
    <w:rsid w:val="00E1252B"/>
    <w:rsid w:val="00E13844"/>
    <w:rsid w:val="00E1434A"/>
    <w:rsid w:val="00E161A3"/>
    <w:rsid w:val="00E3144B"/>
    <w:rsid w:val="00E349FA"/>
    <w:rsid w:val="00E4759A"/>
    <w:rsid w:val="00E47666"/>
    <w:rsid w:val="00E645D6"/>
    <w:rsid w:val="00E83156"/>
    <w:rsid w:val="00E854E4"/>
    <w:rsid w:val="00EC6CBD"/>
    <w:rsid w:val="00ED15EE"/>
    <w:rsid w:val="00EF1554"/>
    <w:rsid w:val="00EF301A"/>
    <w:rsid w:val="00F06404"/>
    <w:rsid w:val="00F07494"/>
    <w:rsid w:val="00F11840"/>
    <w:rsid w:val="00F14102"/>
    <w:rsid w:val="00F14238"/>
    <w:rsid w:val="00F239DD"/>
    <w:rsid w:val="00F32351"/>
    <w:rsid w:val="00F361A3"/>
    <w:rsid w:val="00F54297"/>
    <w:rsid w:val="00F5554A"/>
    <w:rsid w:val="00F66AFC"/>
    <w:rsid w:val="00F735A9"/>
    <w:rsid w:val="00F94AD2"/>
    <w:rsid w:val="00FA2E4C"/>
    <w:rsid w:val="00FA3BEF"/>
    <w:rsid w:val="00FA5426"/>
    <w:rsid w:val="00FB0CC3"/>
    <w:rsid w:val="00FC607D"/>
    <w:rsid w:val="00FC6E5D"/>
    <w:rsid w:val="00F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17C21"/>
  <w15:chartTrackingRefBased/>
  <w15:docId w15:val="{BD8083AB-D960-4718-A5DD-99E160E9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74B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7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503"/>
  </w:style>
  <w:style w:type="paragraph" w:styleId="Pieddepage">
    <w:name w:val="footer"/>
    <w:basedOn w:val="Normal"/>
    <w:link w:val="PieddepageCar"/>
    <w:uiPriority w:val="99"/>
    <w:unhideWhenUsed/>
    <w:rsid w:val="00687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503"/>
  </w:style>
  <w:style w:type="character" w:styleId="Lienhypertexte">
    <w:name w:val="Hyperlink"/>
    <w:basedOn w:val="Policepardfaut"/>
    <w:uiPriority w:val="99"/>
    <w:unhideWhenUsed/>
    <w:rsid w:val="007E35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359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A7B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A7B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A7B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7B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7B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numic.c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uentin.ramond@umayor.c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ucleomilenionum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cleomilenionumic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777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Ramond  | U.Mayor</dc:creator>
  <cp:keywords/>
  <dc:description/>
  <cp:lastModifiedBy>Quentin Ramond  | U.Mayor</cp:lastModifiedBy>
  <cp:revision>332</cp:revision>
  <cp:lastPrinted>2026-06-17T14:53:00Z</cp:lastPrinted>
  <dcterms:created xsi:type="dcterms:W3CDTF">2026-05-24T15:56:00Z</dcterms:created>
  <dcterms:modified xsi:type="dcterms:W3CDTF">2026-06-17T14:57:00Z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b5bc9e-66af-47a2-bdb7-e8d552eb4a96_Enabled">
    <vt:lpwstr>true</vt:lpwstr>
  </property>
  <property fmtid="{D5CDD505-2E9C-101B-9397-08002B2CF9AE}" pid="3" name="MSIP_Label_c4b5bc9e-66af-47a2-bdb7-e8d552eb4a96_SetDate">
    <vt:lpwstr>2026-06-02T14:41:03Z</vt:lpwstr>
  </property>
  <property fmtid="{D5CDD505-2E9C-101B-9397-08002B2CF9AE}" pid="4" name="MSIP_Label_c4b5bc9e-66af-47a2-bdb7-e8d552eb4a96_Method">
    <vt:lpwstr>Privileged</vt:lpwstr>
  </property>
  <property fmtid="{D5CDD505-2E9C-101B-9397-08002B2CF9AE}" pid="5" name="MSIP_Label_c4b5bc9e-66af-47a2-bdb7-e8d552eb4a96_Name">
    <vt:lpwstr>Público</vt:lpwstr>
  </property>
  <property fmtid="{D5CDD505-2E9C-101B-9397-08002B2CF9AE}" pid="6" name="MSIP_Label_c4b5bc9e-66af-47a2-bdb7-e8d552eb4a96_SiteId">
    <vt:lpwstr>0dc2d1a0-913c-4a0d-b1a7-3e857d4cccdb</vt:lpwstr>
  </property>
  <property fmtid="{D5CDD505-2E9C-101B-9397-08002B2CF9AE}" pid="7" name="MSIP_Label_c4b5bc9e-66af-47a2-bdb7-e8d552eb4a96_ActionId">
    <vt:lpwstr>91788645-c96f-4160-b0ea-e98612f0d810</vt:lpwstr>
  </property>
  <property fmtid="{D5CDD505-2E9C-101B-9397-08002B2CF9AE}" pid="8" name="MSIP_Label_c4b5bc9e-66af-47a2-bdb7-e8d552eb4a96_ContentBits">
    <vt:lpwstr>0</vt:lpwstr>
  </property>
  <property fmtid="{D5CDD505-2E9C-101B-9397-08002B2CF9AE}" pid="9" name="MSIP_Label_c4b5bc9e-66af-47a2-bdb7-e8d552eb4a96_Tag">
    <vt:lpwstr>10, 0, 1, 1</vt:lpwstr>
  </property>
</Properties>
</file>